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1．本公司如实提供完整的相关合法证件，对提供的证件资料真实性，合法性，有效性负责并保证所投产品为合法经营范围内产品。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2．对所有投标产品保证质量，经仓库验收若产品不满足质量标准的，则无条件更换或退货，并承担由此发生的一切损失和费用，更换期限为收到通知的24小时内。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3．如有因产品质量和缺陷引起的医患纠纷，及时处理解决并承担全部责任，对不明原因（非院方及患者原因或非产品质量问题）引起的投诉和纠纷，能协助采购方做好患者的协调工作。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4．本公司严格按照中标规格供货，普通商品接到要货通知后市内在2个工作日内送达，市外3个工作日内送达至贵院总务库房，紧急情况4小时内送达（特殊物资按承诺书要求执行）。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5．在招标有效期内，以中标价格供货，不以任何原因擅自变更中标价格供货。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6．保证同品牌，同规格中标产品，中标价不高于我公司供应其它医院的价格。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7．在招标有效期内，如无重大事务，不擅自变更中标单位供货。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1"/>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sz w:val="24"/>
          <w:szCs w:val="24"/>
          <w:u w:val="single"/>
          <w:lang w:eastAsia="zh-CN"/>
        </w:rPr>
        <w:t>次氯酸钠消毒液</w:t>
      </w:r>
      <w:r>
        <w:rPr>
          <w:rFonts w:hint="eastAsia" w:ascii="宋体" w:hAnsi="宋体" w:cs="宋体"/>
          <w:sz w:val="24"/>
          <w:szCs w:val="24"/>
          <w:u w:val="single"/>
          <w:lang w:val="en-US" w:eastAsia="zh-CN" w:bidi="ar"/>
        </w:rPr>
        <w:t>采购项目（编号：</w:t>
      </w:r>
      <w:r>
        <w:rPr>
          <w:rFonts w:hint="eastAsia"/>
          <w:sz w:val="24"/>
          <w:szCs w:val="24"/>
          <w:u w:val="single"/>
          <w:lang w:val="en-US" w:eastAsia="zh-CN"/>
        </w:rPr>
        <w:t>syzyy-2025-09</w:t>
      </w:r>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bookmarkStart w:id="0" w:name="_GoBack"/>
      <w:bookmarkEnd w:id="0"/>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7"/>
        <w:widowControl/>
        <w:numPr>
          <w:ilvl w:val="0"/>
          <w:numId w:val="2"/>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5            采购项目报价表：</w:t>
      </w:r>
    </w:p>
    <w:tbl>
      <w:tblPr>
        <w:tblStyle w:val="4"/>
        <w:tblW w:w="9060" w:type="dxa"/>
        <w:tblInd w:w="-20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5"/>
        <w:gridCol w:w="1155"/>
        <w:gridCol w:w="2456"/>
        <w:gridCol w:w="844"/>
        <w:gridCol w:w="645"/>
        <w:gridCol w:w="810"/>
        <w:gridCol w:w="825"/>
        <w:gridCol w:w="810"/>
        <w:gridCol w:w="8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9"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标项号</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产品名称</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规格名称</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品牌</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数量</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单价</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总价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645" w:type="dxa"/>
            <w:vMerge w:val="restart"/>
            <w:tcBorders>
              <w:top w:val="single" w:color="000000" w:sz="4" w:space="0"/>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1</w:t>
            </w:r>
          </w:p>
        </w:tc>
        <w:tc>
          <w:tcPr>
            <w:tcW w:w="115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lang w:eastAsia="zh-CN"/>
              </w:rPr>
            </w:pPr>
            <w:r>
              <w:rPr>
                <w:rFonts w:hint="eastAsia" w:ascii="宋体" w:hAnsi="宋体" w:eastAsia="宋体" w:cs="宋体"/>
                <w:i w:val="0"/>
                <w:iCs w:val="0"/>
                <w:color w:val="auto"/>
                <w:sz w:val="20"/>
                <w:szCs w:val="20"/>
                <w:u w:val="none"/>
                <w:lang w:eastAsia="zh-CN"/>
              </w:rPr>
              <w:t>次氯酸钠消毒液</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A-II 10%（提供相关检测报告，加盖投标人公章）</w:t>
            </w:r>
          </w:p>
        </w:tc>
        <w:tc>
          <w:tcPr>
            <w:tcW w:w="84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吨</w:t>
            </w:r>
          </w:p>
        </w:tc>
        <w:tc>
          <w:tcPr>
            <w:tcW w:w="81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55</w:t>
            </w:r>
          </w:p>
        </w:tc>
        <w:tc>
          <w:tcPr>
            <w:tcW w:w="825" w:type="dxa"/>
            <w:vMerge w:val="restart"/>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vMerge w:val="restart"/>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vMerge w:val="restart"/>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45" w:type="dxa"/>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lang w:val="en-US" w:eastAsia="zh-CN"/>
              </w:rPr>
            </w:pPr>
          </w:p>
        </w:tc>
        <w:tc>
          <w:tcPr>
            <w:tcW w:w="115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汽车灌装运输送货（提供运输资质证明，加盖投标人公章）</w:t>
            </w:r>
          </w:p>
        </w:tc>
        <w:tc>
          <w:tcPr>
            <w:tcW w:w="844"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64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c>
          <w:tcPr>
            <w:tcW w:w="81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c>
          <w:tcPr>
            <w:tcW w:w="825"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10"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5130818"/>
    <w:rsid w:val="16B127BE"/>
    <w:rsid w:val="3C746433"/>
    <w:rsid w:val="4C6978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character" w:customStyle="1" w:styleId="6">
    <w:name w:val="font41"/>
    <w:basedOn w:val="5"/>
    <w:qFormat/>
    <w:uiPriority w:val="0"/>
    <w:rPr>
      <w:rFonts w:hint="eastAsia" w:ascii="宋体" w:hAnsi="宋体" w:eastAsia="宋体" w:cs="宋体"/>
      <w:color w:val="000000"/>
      <w:sz w:val="20"/>
      <w:szCs w:val="20"/>
      <w:u w:val="none"/>
    </w:rPr>
  </w:style>
  <w:style w:type="paragraph" w:customStyle="1" w:styleId="7">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20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Administrator</cp:lastModifiedBy>
  <dcterms:modified xsi:type="dcterms:W3CDTF">2025-02-22T14:24:10Z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