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40" w:type="dxa"/>
        <w:tblLook w:val="04A0" w:firstRow="1" w:lastRow="0" w:firstColumn="1" w:lastColumn="0" w:noHBand="0" w:noVBand="1"/>
      </w:tblPr>
      <w:tblGrid>
        <w:gridCol w:w="1980"/>
        <w:gridCol w:w="10680"/>
        <w:gridCol w:w="1080"/>
      </w:tblGrid>
      <w:tr w:rsidR="00351B57" w:rsidRPr="00901C02" w14:paraId="36E26598" w14:textId="77777777" w:rsidTr="00351B57">
        <w:trPr>
          <w:trHeight w:val="112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96017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his服务器</w:t>
            </w:r>
          </w:p>
        </w:tc>
        <w:tc>
          <w:tcPr>
            <w:tcW w:w="10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82047" w14:textId="51FEC188" w:rsidR="00351B57" w:rsidRPr="00351B57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Gold 6326 16C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512GB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内存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960GB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热插拔固态硬盘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原厂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5年保修以上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B4065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3DFBC824" w14:textId="77777777" w:rsidTr="00B20CAA">
        <w:trPr>
          <w:trHeight w:val="972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03849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pacs</w:t>
            </w:r>
            <w:proofErr w:type="spellEnd"/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服务器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C079C" w14:textId="022BE24A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 Gold 6326 16C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512GB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内存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960GB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热插拔固态硬盘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原厂5年保修以上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C343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4A9EEBE8" w14:textId="77777777" w:rsidTr="00B20CAA">
        <w:trPr>
          <w:trHeight w:val="702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9EF02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超融合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30913" w14:textId="355F5432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Gold 6342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24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512GB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内存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Optane P5800X</w:t>
            </w:r>
            <w:r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800GB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P5600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热插拔固态硬盘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原厂5年保修以上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06BA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027CF490" w14:textId="77777777" w:rsidTr="00B20CAA">
        <w:trPr>
          <w:trHeight w:val="698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CF10E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HIS存储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894C1" w14:textId="6CC533DE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2个存储控制器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可用空间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大于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16TB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proofErr w:type="gramStart"/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全闪盘</w:t>
            </w:r>
            <w:proofErr w:type="gramEnd"/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原厂5年保修以上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F94D1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52F439A0" w14:textId="77777777" w:rsidTr="00B20CAA">
        <w:trPr>
          <w:trHeight w:val="694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EFB9A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PACS分布式存储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6FAC5" w14:textId="7DB0D439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4个分布式节点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，总共提供240TB</w:t>
            </w:r>
            <w:proofErr w:type="gramStart"/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裸</w:t>
            </w:r>
            <w:proofErr w:type="gramEnd"/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容量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原厂5年保修以上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F2E69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68BD5539" w14:textId="77777777" w:rsidTr="00351B57">
        <w:trPr>
          <w:trHeight w:val="28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93E6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管理交换机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D5D9" w14:textId="42F3F982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 w:rsidRPr="00296746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48个10/100/1000Base-T自适应以太网端口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296746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，6个万兆SFP+口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原厂5年保修以上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9E07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36D9B00B" w14:textId="77777777" w:rsidTr="00351B57">
        <w:trPr>
          <w:trHeight w:val="28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B4E03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服务器汇聚交换机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E5E3F" w14:textId="7E9B4E7B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296746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48个1/10GE SFP+光接口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296746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，2个QSFP+光接口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B20CA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原厂5年保修以上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7AB2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7BA3ABC1" w14:textId="77777777" w:rsidTr="00351B57">
        <w:trPr>
          <w:trHeight w:val="28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3645F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光纤交换机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E6A34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配置并激活16端口32Gb/s FC端口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,原厂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五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报修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10A1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1829DE83" w14:textId="77777777" w:rsidTr="00351B57">
        <w:trPr>
          <w:trHeight w:val="28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0FEF4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vCenter &amp;一年升级服务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1A996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标准版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3BC41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0813260D" w14:textId="77777777" w:rsidTr="00351B57">
        <w:trPr>
          <w:trHeight w:val="28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9F35A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VSphere</w:t>
            </w:r>
            <w:proofErr w:type="spellEnd"/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 &amp;一年升级服务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97A2B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企业增强版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09F7C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4FAD71DF" w14:textId="77777777" w:rsidTr="00351B57">
        <w:trPr>
          <w:trHeight w:val="51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77792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VSAN&amp;一年支持服务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2F460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高级版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0CFF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0D0B86DF" w14:textId="77777777" w:rsidTr="00351B57">
        <w:trPr>
          <w:trHeight w:val="28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64CAE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光模块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892CA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SFP+ 万兆模块(850nm,300m,LC)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43894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70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3779DECC" w14:textId="77777777" w:rsidTr="00351B57">
        <w:trPr>
          <w:trHeight w:val="28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CB4B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堆叠线</w:t>
            </w:r>
            <w:proofErr w:type="gramEnd"/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AB28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40G QSFP+ 1M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C5C5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351B57" w:rsidRPr="00901C02" w14:paraId="65F5B7E3" w14:textId="77777777" w:rsidTr="00351B57">
        <w:trPr>
          <w:trHeight w:val="28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515D8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整个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项目实施，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光纤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等</w:t>
            </w: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配件1批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及数据迁移，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原配套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设备搬迁</w:t>
            </w:r>
          </w:p>
        </w:tc>
        <w:tc>
          <w:tcPr>
            <w:tcW w:w="10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3E23A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包含H</w:t>
            </w:r>
            <w:r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IS,EMR,LIS,PACS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等数据迁移，及H</w:t>
            </w:r>
            <w:r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IS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和E</w:t>
            </w:r>
            <w:r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MR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合库，虚拟机迁移，安全设备及配套服务器和网络设备搬迁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A8DFC" w14:textId="77777777" w:rsidR="00351B57" w:rsidRPr="00901C02" w:rsidRDefault="00351B57" w:rsidP="00A9058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901C0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批</w:t>
            </w:r>
          </w:p>
        </w:tc>
      </w:tr>
    </w:tbl>
    <w:p w14:paraId="50954244" w14:textId="77777777" w:rsidR="007D15E8" w:rsidRDefault="007D15E8"/>
    <w:sectPr w:rsidR="007D15E8" w:rsidSect="00B20CAA">
      <w:pgSz w:w="16838" w:h="11906" w:orient="landscape"/>
      <w:pgMar w:top="851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5EF50" w14:textId="77777777" w:rsidR="00E1197D" w:rsidRDefault="00E1197D" w:rsidP="00A10091">
      <w:r>
        <w:separator/>
      </w:r>
    </w:p>
  </w:endnote>
  <w:endnote w:type="continuationSeparator" w:id="0">
    <w:p w14:paraId="42A25C4B" w14:textId="77777777" w:rsidR="00E1197D" w:rsidRDefault="00E1197D" w:rsidP="00A10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2FDFB" w14:textId="77777777" w:rsidR="00E1197D" w:rsidRDefault="00E1197D" w:rsidP="00A10091">
      <w:r>
        <w:separator/>
      </w:r>
    </w:p>
  </w:footnote>
  <w:footnote w:type="continuationSeparator" w:id="0">
    <w:p w14:paraId="72359CF7" w14:textId="77777777" w:rsidR="00E1197D" w:rsidRDefault="00E1197D" w:rsidP="00A10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5CF"/>
    <w:rsid w:val="000D2C4A"/>
    <w:rsid w:val="001C15CF"/>
    <w:rsid w:val="00351B57"/>
    <w:rsid w:val="007D15E8"/>
    <w:rsid w:val="00A10091"/>
    <w:rsid w:val="00B20CAA"/>
    <w:rsid w:val="00E1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04F822"/>
  <w15:chartTrackingRefBased/>
  <w15:docId w15:val="{F9D89ACC-6318-49A6-AD23-D1CB7E78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B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0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00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0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00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晶晶</dc:creator>
  <cp:keywords/>
  <dc:description/>
  <cp:lastModifiedBy>韩 晶晶</cp:lastModifiedBy>
  <cp:revision>3</cp:revision>
  <dcterms:created xsi:type="dcterms:W3CDTF">2021-08-12T07:36:00Z</dcterms:created>
  <dcterms:modified xsi:type="dcterms:W3CDTF">2021-08-13T00:12:00Z</dcterms:modified>
</cp:coreProperties>
</file>